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85" w:rsidRDefault="00A87985" w:rsidP="00A87985"/>
    <w:tbl>
      <w:tblPr>
        <w:tblW w:w="13575" w:type="dxa"/>
        <w:tblLook w:val="04A0"/>
      </w:tblPr>
      <w:tblGrid>
        <w:gridCol w:w="4111"/>
        <w:gridCol w:w="959"/>
        <w:gridCol w:w="8505"/>
      </w:tblGrid>
      <w:tr w:rsidR="00A87985" w:rsidRPr="008C5C40" w:rsidTr="00B27EAF">
        <w:trPr>
          <w:trHeight w:val="909"/>
        </w:trPr>
        <w:tc>
          <w:tcPr>
            <w:tcW w:w="4111" w:type="dxa"/>
            <w:shd w:val="clear" w:color="auto" w:fill="auto"/>
          </w:tcPr>
          <w:p w:rsidR="00A87985" w:rsidRPr="008C5C40" w:rsidRDefault="00A87985" w:rsidP="000739D4">
            <w:pPr>
              <w:spacing w:after="0"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C40">
              <w:rPr>
                <w:rFonts w:ascii="Times New Roman" w:hAnsi="Times New Roman"/>
                <w:b/>
                <w:sz w:val="28"/>
                <w:szCs w:val="28"/>
              </w:rPr>
              <w:t>ỦY BAN NHÂN DÂN</w:t>
            </w:r>
          </w:p>
          <w:p w:rsidR="00A87985" w:rsidRPr="008C5C40" w:rsidRDefault="00C16470" w:rsidP="000739D4">
            <w:pPr>
              <w:spacing w:after="0"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47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66.05pt;margin-top:20.25pt;width:50.9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asJAIAAEkEAAAOAAAAZHJzL2Uyb0RvYy54bWysVMGO2jAQvVfqP1i+QxIILESE1SqBXrYt&#10;EtsPMLaTWE08lm0IqOq/1zYBs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"/>
              </w:pict>
            </w:r>
            <w:r w:rsidR="00A87985" w:rsidRPr="008C5C40">
              <w:rPr>
                <w:rFonts w:ascii="Times New Roman" w:hAnsi="Times New Roman"/>
                <w:b/>
                <w:bCs/>
                <w:sz w:val="28"/>
                <w:szCs w:val="28"/>
              </w:rPr>
              <w:t>PHƯỜNG DUY TÂN</w:t>
            </w:r>
          </w:p>
        </w:tc>
        <w:tc>
          <w:tcPr>
            <w:tcW w:w="9464" w:type="dxa"/>
            <w:gridSpan w:val="2"/>
            <w:shd w:val="clear" w:color="auto" w:fill="auto"/>
          </w:tcPr>
          <w:p w:rsidR="00A87985" w:rsidRPr="008C5C40" w:rsidRDefault="00A87985" w:rsidP="000739D4">
            <w:pPr>
              <w:spacing w:after="0"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C40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A87985" w:rsidRPr="008C5C40" w:rsidRDefault="00C16470" w:rsidP="000739D4">
            <w:pPr>
              <w:spacing w:after="0"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47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pict>
                <v:shape id="Straight Arrow Connector 2" o:spid="_x0000_s1028" type="#_x0000_t32" style="position:absolute;left:0;text-align:left;margin-left:149.15pt;margin-top:21.75pt;width:165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"/>
              </w:pict>
            </w:r>
            <w:r w:rsidR="00A87985" w:rsidRPr="008C5C40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A87985" w:rsidRPr="008C5C40" w:rsidTr="000739D4">
        <w:trPr>
          <w:trHeight w:val="218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87985" w:rsidRPr="008C5C40" w:rsidRDefault="00A87985" w:rsidP="00A87985">
            <w:pPr>
              <w:spacing w:after="0"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C40">
              <w:rPr>
                <w:rFonts w:ascii="Times New Roman" w:hAnsi="Times New Roman"/>
                <w:sz w:val="28"/>
                <w:szCs w:val="28"/>
              </w:rPr>
              <w:t>Số</w:t>
            </w:r>
            <w:r w:rsidR="005D09FE">
              <w:rPr>
                <w:rFonts w:ascii="Times New Roman" w:hAnsi="Times New Roman"/>
                <w:sz w:val="28"/>
                <w:szCs w:val="28"/>
              </w:rPr>
              <w:t>: 12</w:t>
            </w:r>
            <w:bookmarkStart w:id="0" w:name="_GoBack"/>
            <w:bookmarkEnd w:id="0"/>
            <w:r w:rsidRPr="008C5C4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8C5C40">
              <w:rPr>
                <w:rFonts w:ascii="Times New Roman" w:hAnsi="Times New Roman"/>
                <w:sz w:val="28"/>
                <w:szCs w:val="28"/>
              </w:rPr>
              <w:t>B - UBND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7985" w:rsidRPr="008C5C40" w:rsidRDefault="00A87985" w:rsidP="00A87985">
            <w:pPr>
              <w:spacing w:after="0"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C4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Duy Tân, ngày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01</w:t>
            </w:r>
            <w:r w:rsidRPr="008C5C4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Pr="008C5C4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2021</w:t>
            </w:r>
          </w:p>
        </w:tc>
      </w:tr>
    </w:tbl>
    <w:p w:rsidR="00A87985" w:rsidRPr="00F867F3" w:rsidRDefault="00A87985" w:rsidP="00A87985">
      <w:pPr>
        <w:spacing w:after="0" w:line="380" w:lineRule="exac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8"/>
        </w:rPr>
      </w:pPr>
    </w:p>
    <w:p w:rsidR="00A87985" w:rsidRPr="0097793B" w:rsidRDefault="00A87985" w:rsidP="00A87985">
      <w:pPr>
        <w:spacing w:after="0" w:line="380" w:lineRule="exac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28"/>
        </w:rPr>
      </w:pPr>
      <w:r w:rsidRPr="0097793B">
        <w:rPr>
          <w:rFonts w:ascii="Times New Roman" w:eastAsia="Times New Roman" w:hAnsi="Times New Roman"/>
          <w:b/>
          <w:bCs/>
          <w:color w:val="000000"/>
          <w:sz w:val="36"/>
          <w:szCs w:val="28"/>
        </w:rPr>
        <w:t>THÔNG BÁO</w:t>
      </w:r>
    </w:p>
    <w:p w:rsidR="00A87985" w:rsidRDefault="00A87985" w:rsidP="00A87985">
      <w:pPr>
        <w:spacing w:after="0" w:line="38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D51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ịch trực đối với Lãnh đạo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3405C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cán bộ, công chức </w:t>
      </w:r>
    </w:p>
    <w:p w:rsidR="00A87985" w:rsidRPr="000D515F" w:rsidRDefault="00A87985" w:rsidP="00A87985">
      <w:pPr>
        <w:spacing w:after="0" w:line="38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UBND phường </w:t>
      </w:r>
      <w:r w:rsidRPr="00EF5177">
        <w:rPr>
          <w:rFonts w:ascii="Times New Roman" w:eastAsia="Times New Roman" w:hAnsi="Times New Roman"/>
          <w:b/>
          <w:color w:val="000000"/>
          <w:sz w:val="28"/>
          <w:szCs w:val="28"/>
        </w:rPr>
        <w:t>phục vụ công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tác phòng, chống dịch Covid-19</w:t>
      </w:r>
    </w:p>
    <w:p w:rsidR="00A87985" w:rsidRPr="00B9793C" w:rsidRDefault="00A87985" w:rsidP="00A87985">
      <w:pPr>
        <w:spacing w:after="0" w:line="380" w:lineRule="exac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3012C4" w:rsidRDefault="003012C4" w:rsidP="00A87985">
      <w:pPr>
        <w:spacing w:after="0" w:line="38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Thực hiện Công văn số 618/UBND-VP ngày 30/8/2021 của UBND thị xã Kinh Môn. Về việc </w:t>
      </w:r>
      <w:r w:rsidRPr="003012C4">
        <w:rPr>
          <w:rFonts w:ascii="Times New Roman" w:eastAsia="Times New Roman" w:hAnsi="Times New Roman"/>
          <w:color w:val="000000"/>
          <w:sz w:val="28"/>
          <w:szCs w:val="28"/>
        </w:rPr>
        <w:t>tăng cường các biện pháp phòng, chống dịch bệnh COVID-19 trong dịp nghỉ lễ Quốc khánh 02/9</w:t>
      </w:r>
    </w:p>
    <w:p w:rsidR="00A87985" w:rsidRDefault="00A87985" w:rsidP="00A87985">
      <w:pPr>
        <w:spacing w:after="0" w:line="38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UBND phường Duy Tân xây dựng Lịch trực </w:t>
      </w:r>
      <w:r w:rsidR="00136FC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tạm thời </w:t>
      </w:r>
      <w:r w:rsidR="00136FC0" w:rsidRPr="0054197A">
        <w:rPr>
          <w:rFonts w:ascii="Times New Roman" w:eastAsia="Times New Roman" w:hAnsi="Times New Roman"/>
          <w:bCs/>
          <w:color w:val="000000"/>
          <w:sz w:val="28"/>
          <w:szCs w:val="28"/>
        </w:rPr>
        <w:t>thực hiện trong tháng 9/2021</w:t>
      </w:r>
      <w:r w:rsidR="00136FC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24/24 giờ kể cả ngày nghỉ, ngày lễ để đảm bảo chỉ đạo và thực hiện thông suốt nhiệm vụ phòng, chống dịch Covid-19 trên địa bàn phường, trong đó: Thủ trưởng cơ quan trực 100%; Lãnh đạo, cán bộ, công chức trực luân phiên 50% cụ thể sau: </w:t>
      </w:r>
    </w:p>
    <w:p w:rsidR="0054197A" w:rsidRDefault="003012C4" w:rsidP="002B05B8">
      <w:pPr>
        <w:spacing w:after="0" w:line="38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7985">
        <w:rPr>
          <w:rFonts w:ascii="Times New Roman" w:eastAsia="Times New Roman" w:hAnsi="Times New Roman"/>
          <w:color w:val="000000"/>
          <w:sz w:val="28"/>
          <w:szCs w:val="28"/>
        </w:rPr>
        <w:t>Tiếp tục phân công lịch trực 24/24 giờ kể cả ngày nghỉ, ngày Lễ theo nội dung Công văn số 506/UBND-VP ngày 01/8/2021 của UBND thị xã để phục vụ công tác phòng, chống dịch COVID-19 từ ngày 01/9/2021 cho đến khi có thông báo mới.</w:t>
      </w:r>
    </w:p>
    <w:tbl>
      <w:tblPr>
        <w:tblW w:w="14176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827"/>
        <w:gridCol w:w="1843"/>
        <w:gridCol w:w="6095"/>
        <w:gridCol w:w="851"/>
      </w:tblGrid>
      <w:tr w:rsidR="00A87985" w:rsidRPr="000D515F" w:rsidTr="000739D4">
        <w:trPr>
          <w:trHeight w:val="90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985" w:rsidRPr="000D515F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51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0D51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HÁNG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985" w:rsidRPr="000D515F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Lãnh đạo Đảng uỷ và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85" w:rsidRDefault="00A87985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Số điện thoại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87985" w:rsidRPr="000D515F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Cán bộ, công chức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Ghi</w:t>
            </w:r>
          </w:p>
          <w:p w:rsidR="00A87985" w:rsidRPr="000D515F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chú</w:t>
            </w:r>
          </w:p>
        </w:tc>
      </w:tr>
      <w:tr w:rsidR="00A87985" w:rsidRPr="000D515F" w:rsidTr="000739D4">
        <w:trPr>
          <w:trHeight w:val="1891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985" w:rsidRPr="000D515F" w:rsidRDefault="00A87985" w:rsidP="003012C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0</w:t>
            </w:r>
            <w:r w:rsidR="003012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r w:rsidR="003012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985" w:rsidRDefault="00A87985" w:rsidP="000739D4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7985" w:rsidRPr="000D515F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85" w:rsidRPr="00935148" w:rsidRDefault="00A87985" w:rsidP="000739D4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</w:pPr>
            <w:r w:rsidRPr="00935148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87985" w:rsidRPr="00EA56B3" w:rsidRDefault="00A87985" w:rsidP="000739D4">
            <w:pPr>
              <w:spacing w:after="0" w:line="38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87985" w:rsidRPr="000D515F" w:rsidTr="000739D4">
        <w:trPr>
          <w:trHeight w:val="1891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985" w:rsidRDefault="003012C4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02/9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985" w:rsidRDefault="00A87985" w:rsidP="000739D4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7985" w:rsidRPr="000D515F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85" w:rsidRDefault="00A87985" w:rsidP="000739D4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 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87985" w:rsidRPr="000D515F" w:rsidTr="000739D4">
        <w:trPr>
          <w:trHeight w:val="9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985" w:rsidRPr="000D515F" w:rsidRDefault="003012C4" w:rsidP="000739D4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Ngày  03/9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985" w:rsidRDefault="00A87985" w:rsidP="000739D4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7985" w:rsidRPr="000D515F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85" w:rsidRDefault="00A87985" w:rsidP="000739D4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985" w:rsidRDefault="00A87985" w:rsidP="000739D4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831BB" w:rsidRPr="000D515F" w:rsidTr="000739D4">
        <w:trPr>
          <w:trHeight w:val="9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  <w:t>Ngày 04/9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RPr="00867BB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  <w:t>(Thứ bảy)</w:t>
            </w:r>
          </w:p>
        </w:tc>
      </w:tr>
      <w:tr w:rsidR="00A831BB" w:rsidRPr="000D515F" w:rsidTr="00A831BB">
        <w:trPr>
          <w:trHeight w:val="9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</w:pPr>
            <w:r w:rsidRPr="00867BB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  <w:t>Ng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  <w:t>ày  05/9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P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Đào Quang Thời- BT ĐU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Túc- 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RPr="00867BB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  <w:t>(Chủ nhật)</w:t>
            </w:r>
          </w:p>
        </w:tc>
      </w:tr>
      <w:tr w:rsidR="00A831BB" w:rsidRPr="000D515F" w:rsidTr="00A831BB">
        <w:trPr>
          <w:trHeight w:val="9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06/9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P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Đào Quang Thời- BT ĐU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Túc- 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rHeight w:val="9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07/9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rHeight w:val="9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08/9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rHeight w:val="9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Ngày  9/9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rHeight w:val="9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10/9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rHeight w:val="70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  <w:t>Ngày  11/9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RPr="00867BB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  <w:t>(Thứ bảy)</w:t>
            </w:r>
          </w:p>
        </w:tc>
      </w:tr>
      <w:tr w:rsidR="00A831BB" w:rsidRPr="000D515F" w:rsidTr="00A831BB">
        <w:trPr>
          <w:trHeight w:val="97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  <w:t>Ngày 12/9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P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Đào Quang Thời- BT ĐU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Túc- 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RPr="00867BB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  <w:t>(Chủ nhật)</w:t>
            </w:r>
          </w:p>
        </w:tc>
      </w:tr>
      <w:tr w:rsidR="00A831BB" w:rsidRPr="000D515F" w:rsidTr="00A831B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13/9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P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Đào Quang Thời- BT ĐU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Túc- 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rHeight w:val="859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14/9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rHeight w:val="89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Ngày  15/9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16/9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  <w:p w:rsidR="00A831BB" w:rsidRPr="00867B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17/9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  <w:t>Ngày  18/9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RPr="00867BB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  <w:t>Thứ bảy</w:t>
            </w:r>
          </w:p>
        </w:tc>
      </w:tr>
      <w:tr w:rsidR="00A831BB" w:rsidRPr="000D515F" w:rsidTr="00A831B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  <w:t>Ngày 19/9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P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Đào Quang Thời- BT ĐU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Túc- 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RPr="00867BB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  <w:t>Chủ nhật</w:t>
            </w:r>
          </w:p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</w:p>
        </w:tc>
      </w:tr>
      <w:tr w:rsidR="00A831BB" w:rsidRPr="000D515F" w:rsidTr="00A831B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20/9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P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Đào Quang Thời- BT ĐU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Túc- 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Ngày 21/9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851131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pacing w:val="-16"/>
                <w:sz w:val="28"/>
                <w:szCs w:val="28"/>
              </w:rPr>
            </w:pPr>
            <w:r w:rsidRPr="00851131">
              <w:rPr>
                <w:rFonts w:ascii="Times New Roman" w:eastAsia="Times New Roman" w:hAnsi="Times New Roman"/>
                <w:color w:val="000000"/>
                <w:spacing w:val="-16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rHeight w:val="158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22/9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  <w:p w:rsidR="00A831BB" w:rsidRPr="00867B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23/9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rHeight w:val="1479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24/9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  <w:p w:rsidR="00A831BB" w:rsidRPr="00867B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  <w:t>Ngày 25/9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RPr="00867BB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  <w:t>Thứ bảy</w:t>
            </w:r>
          </w:p>
        </w:tc>
      </w:tr>
      <w:tr w:rsidR="00A831BB" w:rsidRPr="000D515F" w:rsidTr="00A831B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  <w:t>Ngày  26/9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1BB" w:rsidRP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Đào Quang Thời- BT ĐU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Túc- 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  <w:p w:rsidR="00A831BB" w:rsidRP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RPr="00867BB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  <w:t>Chủ nhật</w:t>
            </w:r>
          </w:p>
        </w:tc>
      </w:tr>
      <w:tr w:rsidR="00A831BB" w:rsidRPr="000D515F" w:rsidTr="000739D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Ngày 27/9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Đào Quang Thời- BT ĐU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Túc- 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P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Pr="004D16FC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4D16FC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A831BB" w:rsidRPr="000D515F" w:rsidTr="000739D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28/9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A831BB" w:rsidRPr="000D515F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A831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1BB" w:rsidRDefault="00A831BB" w:rsidP="00A831BB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1BB" w:rsidRPr="00867BBB" w:rsidRDefault="00A831BB" w:rsidP="00A831BB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4D16FC" w:rsidRPr="000D515F" w:rsidTr="002D14E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FC" w:rsidRDefault="004D16FC" w:rsidP="004D16FC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29</w:t>
            </w:r>
            <w:r w:rsidRPr="00096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FC" w:rsidRPr="00A831BB" w:rsidRDefault="004D16FC" w:rsidP="004D16FC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Đào Quang Thời- BT ĐU</w:t>
            </w:r>
          </w:p>
          <w:p w:rsidR="004D16FC" w:rsidRPr="00A831BB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4D16FC" w:rsidRPr="00A831BB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Túc- 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FC" w:rsidRPr="00A831BB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4D16FC" w:rsidRPr="00A831BB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4D16FC" w:rsidRPr="00A831BB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FC" w:rsidRPr="004D16FC" w:rsidRDefault="004D16FC" w:rsidP="004D16FC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</w:pPr>
            <w:r w:rsidRPr="004D16FC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- Đ/c Dương-Phó CT UBND; Đ/c Lực-Văn phòng UBND; Đ/c Long-Địa chính; Đ/c Mạnh CSXH; Đ/c Cầu- Chỉ huy trưởng QS; Đ/c Thương -KTNS; Đ/c Tâm- Chủ tịch HPN; Đ/c Sơn- BT ĐTN; Đ/c Thành -VH-XH;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6FC" w:rsidRPr="00867BBB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4D16FC" w:rsidRPr="000D515F" w:rsidTr="002D14E5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FC" w:rsidRDefault="004D16FC" w:rsidP="004D16FC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  30</w:t>
            </w:r>
            <w:r w:rsidRPr="00096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FC" w:rsidRDefault="004D16FC" w:rsidP="004D16FC">
            <w:pPr>
              <w:spacing w:after="0" w:line="3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Đào Quang Thời- BT ĐU</w:t>
            </w:r>
          </w:p>
          <w:p w:rsidR="004D16FC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Nguyễn Văn Vụ - PBT TT</w:t>
            </w:r>
          </w:p>
          <w:p w:rsidR="004D16FC" w:rsidRPr="000D515F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Trần Hồng Túc</w:t>
            </w:r>
            <w:r w:rsidRPr="000D51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CT UBND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FC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0917844689</w:t>
            </w:r>
          </w:p>
          <w:p w:rsidR="004D16FC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0978601025</w:t>
            </w:r>
          </w:p>
          <w:p w:rsidR="004D16FC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0974752387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FC" w:rsidRDefault="004D16FC" w:rsidP="004D16FC">
            <w:pPr>
              <w:spacing w:after="0" w:line="3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Đ/c Long - Phó CT HĐND; Đ/c Yên - TP; Đ/c Quân - ĐC- XD; Đ/c Tuân - GĐ HTX DVNN; Đ/c Loan - CT MTTQ; Đ/c Bình - VP ĐU; Đ/c Tuấn - CT ND; Đ/c Tĩnh - CT CCB;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6FC" w:rsidRPr="00867BBB" w:rsidRDefault="004D16FC" w:rsidP="004D16F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</w:tbl>
    <w:p w:rsidR="00A87985" w:rsidRDefault="00A87985" w:rsidP="00A87985">
      <w:pPr>
        <w:spacing w:after="0" w:line="380" w:lineRule="exac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87985" w:rsidRPr="002A671E" w:rsidRDefault="00A87985" w:rsidP="00A87985">
      <w:pPr>
        <w:spacing w:after="0" w:line="380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B74A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Lưu ý:</w:t>
      </w:r>
      <w:r w:rsidRPr="002A671E">
        <w:rPr>
          <w:rFonts w:ascii="Times New Roman" w:eastAsia="Times New Roman" w:hAnsi="Times New Roman"/>
          <w:bCs/>
          <w:color w:val="000000"/>
          <w:sz w:val="28"/>
          <w:szCs w:val="28"/>
        </w:rPr>
        <w:t>Lịch trực trên chỉ dành riêng cho công tác phòng chống dịch Covid-19. Đối với các đồng chí cán bộ, công chức UBND phường vẫn thực hiện chế độ làm việc của cơ quan bình thường theo quy định ./.</w:t>
      </w:r>
    </w:p>
    <w:p w:rsidR="00A87985" w:rsidRDefault="00A87985" w:rsidP="00A87985">
      <w:pPr>
        <w:spacing w:after="0" w:line="380" w:lineRule="exac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13325" w:type="dxa"/>
        <w:tblInd w:w="108" w:type="dxa"/>
        <w:tblLook w:val="01E0"/>
      </w:tblPr>
      <w:tblGrid>
        <w:gridCol w:w="5018"/>
        <w:gridCol w:w="8307"/>
      </w:tblGrid>
      <w:tr w:rsidR="00A87985" w:rsidRPr="008C5C40" w:rsidTr="000739D4">
        <w:trPr>
          <w:trHeight w:val="2517"/>
        </w:trPr>
        <w:tc>
          <w:tcPr>
            <w:tcW w:w="5018" w:type="dxa"/>
          </w:tcPr>
          <w:p w:rsidR="00A87985" w:rsidRPr="000B74AE" w:rsidRDefault="00A87985" w:rsidP="000739D4">
            <w:pPr>
              <w:spacing w:after="0" w:line="320" w:lineRule="exact"/>
              <w:jc w:val="both"/>
              <w:rPr>
                <w:rFonts w:ascii="Times New Roman" w:hAnsi="Times New Roman"/>
                <w:b/>
                <w:i/>
                <w:position w:val="2"/>
                <w:sz w:val="24"/>
                <w:lang w:val="it-IT"/>
              </w:rPr>
            </w:pPr>
            <w:r w:rsidRPr="000B74AE">
              <w:rPr>
                <w:rFonts w:ascii="Times New Roman" w:hAnsi="Times New Roman"/>
                <w:b/>
                <w:i/>
                <w:position w:val="2"/>
                <w:sz w:val="24"/>
                <w:lang w:val="it-IT"/>
              </w:rPr>
              <w:t>Nơi nhận:</w:t>
            </w:r>
          </w:p>
          <w:p w:rsidR="00A87985" w:rsidRPr="000B74AE" w:rsidRDefault="00A87985" w:rsidP="000739D4">
            <w:pPr>
              <w:spacing w:after="0" w:line="320" w:lineRule="exact"/>
              <w:rPr>
                <w:rFonts w:ascii="Times New Roman" w:hAnsi="Times New Roman"/>
                <w:position w:val="2"/>
                <w:szCs w:val="26"/>
                <w:lang w:val="it-IT"/>
              </w:rPr>
            </w:pPr>
            <w:r w:rsidRPr="000B74AE">
              <w:rPr>
                <w:rFonts w:ascii="Times New Roman" w:hAnsi="Times New Roman"/>
                <w:position w:val="2"/>
                <w:szCs w:val="26"/>
                <w:lang w:val="it-IT"/>
              </w:rPr>
              <w:t xml:space="preserve">- UBND thị xã;                                        (B/c) </w:t>
            </w:r>
          </w:p>
          <w:p w:rsidR="00A87985" w:rsidRPr="000B74AE" w:rsidRDefault="00C16470" w:rsidP="000739D4">
            <w:pPr>
              <w:spacing w:after="0" w:line="320" w:lineRule="exact"/>
              <w:rPr>
                <w:rFonts w:ascii="Times New Roman" w:hAnsi="Times New Roman"/>
                <w:position w:val="2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noProof/>
                <w:position w:val="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" o:spid="_x0000_s1027" type="#_x0000_t88" style="position:absolute;margin-left:163.8pt;margin-top:3.7pt;width:7.15pt;height:40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"/>
              </w:pict>
            </w:r>
            <w:r w:rsidR="00A87985" w:rsidRPr="000B74AE">
              <w:rPr>
                <w:rFonts w:ascii="Times New Roman" w:hAnsi="Times New Roman"/>
                <w:position w:val="2"/>
                <w:shd w:val="clear" w:color="auto" w:fill="FFFFFF"/>
                <w:lang w:val="it-IT"/>
              </w:rPr>
              <w:t>- TT Đảng uỷ-TT HĐND;</w:t>
            </w:r>
          </w:p>
          <w:p w:rsidR="00A87985" w:rsidRPr="000B74AE" w:rsidRDefault="00A87985" w:rsidP="000739D4">
            <w:pPr>
              <w:spacing w:after="0" w:line="320" w:lineRule="exact"/>
              <w:rPr>
                <w:rFonts w:ascii="Times New Roman" w:hAnsi="Times New Roman"/>
                <w:position w:val="2"/>
                <w:shd w:val="clear" w:color="auto" w:fill="FFFFFF"/>
                <w:lang w:val="it-IT"/>
              </w:rPr>
            </w:pPr>
            <w:r w:rsidRPr="000B74AE">
              <w:rPr>
                <w:rFonts w:ascii="Times New Roman" w:hAnsi="Times New Roman"/>
                <w:position w:val="2"/>
                <w:shd w:val="clear" w:color="auto" w:fill="FFFFFF"/>
                <w:lang w:val="it-IT"/>
              </w:rPr>
              <w:t>- Lãnh đạo UBND phường;</w:t>
            </w:r>
          </w:p>
          <w:p w:rsidR="00A87985" w:rsidRPr="000B74AE" w:rsidRDefault="00A87985" w:rsidP="000739D4">
            <w:pPr>
              <w:spacing w:after="0" w:line="320" w:lineRule="exact"/>
              <w:rPr>
                <w:rFonts w:ascii="Times New Roman" w:hAnsi="Times New Roman"/>
                <w:position w:val="2"/>
                <w:shd w:val="clear" w:color="auto" w:fill="FFFFFF"/>
                <w:lang w:val="it-IT"/>
              </w:rPr>
            </w:pPr>
            <w:r w:rsidRPr="000B74AE">
              <w:rPr>
                <w:rFonts w:ascii="Times New Roman" w:hAnsi="Times New Roman"/>
                <w:position w:val="2"/>
                <w:shd w:val="clear" w:color="auto" w:fill="FFFFFF"/>
                <w:lang w:val="it-IT"/>
              </w:rPr>
              <w:t>- Cán bộ, công chức UBND phường;    (Thực hiện)</w:t>
            </w:r>
          </w:p>
          <w:p w:rsidR="00A87985" w:rsidRPr="008C5C40" w:rsidRDefault="00A87985" w:rsidP="000739D4">
            <w:pPr>
              <w:spacing w:after="0" w:line="320" w:lineRule="exact"/>
              <w:rPr>
                <w:rFonts w:ascii="Times New Roman" w:hAnsi="Times New Roman"/>
                <w:lang w:val="it-IT"/>
              </w:rPr>
            </w:pPr>
            <w:r w:rsidRPr="000B74AE">
              <w:rPr>
                <w:rFonts w:ascii="Times New Roman" w:hAnsi="Times New Roman"/>
                <w:position w:val="2"/>
                <w:szCs w:val="26"/>
                <w:lang w:val="it-IT"/>
              </w:rPr>
              <w:t>- Lưu VP.</w:t>
            </w:r>
          </w:p>
        </w:tc>
        <w:tc>
          <w:tcPr>
            <w:tcW w:w="8307" w:type="dxa"/>
          </w:tcPr>
          <w:p w:rsidR="00A87985" w:rsidRDefault="00A87985" w:rsidP="002F077E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TM. </w:t>
            </w:r>
            <w:r w:rsidRPr="000D51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UBND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PHƯỜNG</w:t>
            </w:r>
            <w:r w:rsidR="002F07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DUY TÂN</w:t>
            </w:r>
          </w:p>
          <w:p w:rsidR="002F077E" w:rsidRDefault="002F077E" w:rsidP="002F077E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Chủ tịch</w:t>
            </w:r>
          </w:p>
          <w:p w:rsidR="002F077E" w:rsidRDefault="002F077E" w:rsidP="002F077E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F077E" w:rsidRDefault="002F077E" w:rsidP="002F077E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F077E" w:rsidRDefault="002F077E" w:rsidP="002F077E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F077E" w:rsidRDefault="002F077E" w:rsidP="002F077E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F077E" w:rsidRPr="000D515F" w:rsidRDefault="002F077E" w:rsidP="002F077E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Trần Hồng Túc</w:t>
            </w:r>
          </w:p>
          <w:p w:rsidR="00A87985" w:rsidRDefault="00A87985" w:rsidP="000739D4">
            <w:pPr>
              <w:spacing w:after="0" w:line="380" w:lineRule="exac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A87985" w:rsidRPr="008C5C40" w:rsidRDefault="00A87985" w:rsidP="000739D4">
            <w:pPr>
              <w:spacing w:after="0" w:line="380" w:lineRule="exact"/>
              <w:rPr>
                <w:rFonts w:ascii="Times New Roman" w:hAnsi="Times New Roman"/>
                <w:lang w:val="it-IT"/>
              </w:rPr>
            </w:pPr>
          </w:p>
        </w:tc>
      </w:tr>
    </w:tbl>
    <w:p w:rsidR="00A87985" w:rsidRDefault="00A87985" w:rsidP="00A87985">
      <w:pPr>
        <w:spacing w:after="0" w:line="38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D51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        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        </w:t>
      </w:r>
    </w:p>
    <w:p w:rsidR="00A87985" w:rsidRDefault="00A87985" w:rsidP="00A87985">
      <w:pPr>
        <w:spacing w:after="0" w:line="380" w:lineRule="exact"/>
      </w:pPr>
    </w:p>
    <w:p w:rsidR="00A87985" w:rsidRDefault="00A87985" w:rsidP="00A87985">
      <w:pPr>
        <w:spacing w:after="0" w:line="380" w:lineRule="exact"/>
      </w:pPr>
    </w:p>
    <w:p w:rsidR="00056811" w:rsidRDefault="00056811"/>
    <w:sectPr w:rsidR="00056811" w:rsidSect="002925EC">
      <w:headerReference w:type="default" r:id="rId6"/>
      <w:pgSz w:w="15840" w:h="12240" w:orient="landscape"/>
      <w:pgMar w:top="295" w:right="567" w:bottom="301" w:left="1418" w:header="283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B6" w:rsidRDefault="00253FB6">
      <w:pPr>
        <w:spacing w:after="0" w:line="240" w:lineRule="auto"/>
      </w:pPr>
      <w:r>
        <w:separator/>
      </w:r>
    </w:p>
  </w:endnote>
  <w:endnote w:type="continuationSeparator" w:id="1">
    <w:p w:rsidR="00253FB6" w:rsidRDefault="0025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B6" w:rsidRDefault="00253FB6">
      <w:pPr>
        <w:spacing w:after="0" w:line="240" w:lineRule="auto"/>
      </w:pPr>
      <w:r>
        <w:separator/>
      </w:r>
    </w:p>
  </w:footnote>
  <w:footnote w:type="continuationSeparator" w:id="1">
    <w:p w:rsidR="00253FB6" w:rsidRDefault="0025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F95" w:rsidRDefault="00C16470">
    <w:pPr>
      <w:pStyle w:val="Header"/>
      <w:jc w:val="center"/>
    </w:pPr>
    <w:r>
      <w:fldChar w:fldCharType="begin"/>
    </w:r>
    <w:r w:rsidR="00B27EAF">
      <w:instrText xml:space="preserve"> PAGE   \* MERGEFORMAT </w:instrText>
    </w:r>
    <w:r>
      <w:fldChar w:fldCharType="separate"/>
    </w:r>
    <w:r w:rsidR="002F077E">
      <w:rPr>
        <w:noProof/>
      </w:rPr>
      <w:t>6</w:t>
    </w:r>
    <w:r>
      <w:fldChar w:fldCharType="end"/>
    </w:r>
  </w:p>
  <w:p w:rsidR="007D6F95" w:rsidRDefault="00253F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985"/>
    <w:rsid w:val="00056811"/>
    <w:rsid w:val="00073901"/>
    <w:rsid w:val="00136FC0"/>
    <w:rsid w:val="00172D8B"/>
    <w:rsid w:val="00253FB6"/>
    <w:rsid w:val="002B05B8"/>
    <w:rsid w:val="002F077E"/>
    <w:rsid w:val="003012C4"/>
    <w:rsid w:val="003B3B18"/>
    <w:rsid w:val="004D16FC"/>
    <w:rsid w:val="0054197A"/>
    <w:rsid w:val="005D09FE"/>
    <w:rsid w:val="008E1D60"/>
    <w:rsid w:val="00935148"/>
    <w:rsid w:val="00A831BB"/>
    <w:rsid w:val="00A87985"/>
    <w:rsid w:val="00B27EAF"/>
    <w:rsid w:val="00C16470"/>
    <w:rsid w:val="00DC0A71"/>
    <w:rsid w:val="00F5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9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2021-08-30T14:23:00Z</dcterms:created>
  <dcterms:modified xsi:type="dcterms:W3CDTF">2021-09-01T02:08:00Z</dcterms:modified>
</cp:coreProperties>
</file>